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52" w:rsidRPr="00952C5A" w:rsidRDefault="001A7752" w:rsidP="001A775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</w:p>
    <w:p w:rsidR="001A7752" w:rsidRPr="002F6AEF" w:rsidRDefault="001A7752" w:rsidP="001A775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результатах </w:t>
      </w:r>
      <w:r w:rsidR="002F6AEF" w:rsidRPr="002F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комплексной проверки правильности формирования финансовых результатов деятельности в м</w:t>
      </w:r>
      <w:r w:rsidR="002F6AEF" w:rsidRPr="002F6A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униципальном унитарном предприятии </w:t>
      </w:r>
      <w:r w:rsidR="002F6AEF" w:rsidRPr="002F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«Жилищно-коммунальное уп</w:t>
      </w:r>
      <w:r w:rsidR="008156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равление Московского района» г.</w:t>
      </w:r>
      <w:r w:rsidR="00C67F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Казани (далее -</w:t>
      </w:r>
      <w:r w:rsidR="002F6AEF" w:rsidRPr="002F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МУП «ЖКУ Московского района» г.Казани</w:t>
      </w:r>
      <w:r w:rsidR="00447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1A7752" w:rsidRPr="00952C5A" w:rsidRDefault="001A7752" w:rsidP="001A7752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7752" w:rsidRPr="00952C5A" w:rsidRDefault="001A7752" w:rsidP="00A43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мероприятия: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работы Контрольно-счетной палаты города Казани на 201</w:t>
      </w:r>
      <w:r w:rsidR="008156E0" w:rsidRPr="008156E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поручение от 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04.03.2016 № 4.</w:t>
      </w:r>
    </w:p>
    <w:p w:rsidR="002F6AEF" w:rsidRPr="002F6AEF" w:rsidRDefault="001A7752" w:rsidP="00A43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 контрольного мероприятия:</w:t>
      </w:r>
      <w:r w:rsidR="002F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финансово-хозяйственная деятельность МУП «ЖКУ Московского района» г.Казани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F6AEF" w:rsidRPr="002F6AEF" w:rsidRDefault="001A7752" w:rsidP="00A43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 проверки:</w:t>
      </w:r>
      <w:r w:rsidR="002F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правильность форм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ирования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ансового 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ультата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ельности 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«ЖКУ Московского района» г.Казани</w:t>
      </w:r>
      <w:r w:rsid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т.ч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правил исчисл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причит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ающегося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размера части прибыли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унитарного предприятия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бюджет 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г.К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азани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эф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фективности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использ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ования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иципального </w:t>
      </w:r>
      <w:r w:rsidR="002F6AEF" w:rsidRPr="002F6AEF">
        <w:rPr>
          <w:rFonts w:ascii="Times New Roman" w:eastAsia="Times New Roman" w:hAnsi="Times New Roman" w:cs="Times New Roman"/>
          <w:sz w:val="28"/>
          <w:szCs w:val="28"/>
          <w:lang w:eastAsia="ar-SA"/>
        </w:rPr>
        <w:t>им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ущества.</w:t>
      </w:r>
    </w:p>
    <w:p w:rsidR="001A7752" w:rsidRPr="00EB4E7C" w:rsidRDefault="001A7752" w:rsidP="00490E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Объект: </w:t>
      </w:r>
      <w:r w:rsidR="00EB4E7C" w:rsidRP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«ЖКУ Московского района» г.Казани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A7752" w:rsidRPr="00952C5A" w:rsidRDefault="001A7752" w:rsidP="00A43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Проверяемый период: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01.01.2013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12.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2015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A7752" w:rsidRDefault="001A7752" w:rsidP="00A43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проведения: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EB4E7C">
        <w:rPr>
          <w:rFonts w:ascii="Times New Roman" w:eastAsia="Times New Roman" w:hAnsi="Times New Roman" w:cs="Times New Roman"/>
          <w:sz w:val="28"/>
          <w:szCs w:val="28"/>
          <w:lang w:eastAsia="ar-SA"/>
        </w:rPr>
        <w:t>09.03.2016 по 07.04.2016.</w:t>
      </w:r>
    </w:p>
    <w:p w:rsidR="001D60EB" w:rsidRDefault="001D60EB" w:rsidP="001D60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1D60EB" w:rsidRPr="001E2BB9" w:rsidRDefault="001D60EB" w:rsidP="001D60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По результатам проверки МУП «ЖКУ Московского района» г.Казани 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установлены нарушения за 2014-2015 годы на общую сумму 26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ar-SA"/>
        </w:rPr>
        <w:t> 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916,5 тыс.рублей,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из них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:</w:t>
      </w:r>
    </w:p>
    <w:p w:rsidR="001D60EB" w:rsidRPr="001E2BB9" w:rsidRDefault="001D60EB" w:rsidP="001D60E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11 619,2 тыс.рублей - искажение финансового результата, в том числе:</w:t>
      </w:r>
    </w:p>
    <w:p w:rsidR="001D60EB" w:rsidRPr="001E2BB9" w:rsidRDefault="001D60EB" w:rsidP="001D60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- 11 155,1 тыс.рублей – за 2014 год;</w:t>
      </w:r>
    </w:p>
    <w:p w:rsidR="001D60EB" w:rsidRPr="001E2BB9" w:rsidRDefault="001D60EB" w:rsidP="001D60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- 464,1 тыс.рублей – за 2015 год;</w:t>
      </w:r>
    </w:p>
    <w:p w:rsidR="001D60EB" w:rsidRPr="001E2BB9" w:rsidRDefault="001D60EB" w:rsidP="001D60E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9 325,9тыс.рублей - неэффективные расходы, в том числе:</w:t>
      </w:r>
    </w:p>
    <w:p w:rsidR="001D60EB" w:rsidRPr="001E2BB9" w:rsidRDefault="001D60EB" w:rsidP="001D60EB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- 9 074,7 тыс.рублей - за 2015 год;</w:t>
      </w:r>
    </w:p>
    <w:p w:rsidR="001D60EB" w:rsidRPr="001E2BB9" w:rsidRDefault="001D60EB" w:rsidP="001D60EB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- 251,2 тыс.рублей – за 2014 год;</w:t>
      </w:r>
    </w:p>
    <w:p w:rsidR="001D60EB" w:rsidRPr="001E2BB9" w:rsidRDefault="001D60EB" w:rsidP="001D60E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803,8 тыс.рублей – прочие нарушения бухгалтерского учета;</w:t>
      </w:r>
    </w:p>
    <w:p w:rsidR="001D60EB" w:rsidRPr="001E2BB9" w:rsidRDefault="001D60EB" w:rsidP="001D60E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5 167,6 тыс.рублей - занижение остаточной стоимости 5 объектов основных средств на 31.12.2014.</w:t>
      </w:r>
    </w:p>
    <w:p w:rsidR="001D60EB" w:rsidRPr="001D60EB" w:rsidRDefault="001D60EB" w:rsidP="001D60E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0E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соответствии с </w:t>
      </w:r>
      <w:r w:rsidRPr="001D6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Положением о порядке перечисления муниципальными унитарными предприятиями в бюджет муниципального образования г.Казани части прибыли, остающейся после уплаты налогов и иных обязательных платежей, утвержденного </w:t>
      </w:r>
      <w:r w:rsidRPr="001D60EB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решением Казанской городской Думы от </w:t>
      </w:r>
      <w:r w:rsidRPr="001D6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16.07.2010 №5-52 </w:t>
      </w:r>
      <w:r w:rsidRPr="001D60E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МУП «ЖКУ Московского района» г.Казани </w:t>
      </w:r>
      <w:r w:rsidRPr="001D60EB"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r w:rsidRPr="001D60E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начислены платежи части прибыли, остающейся после уплаты налогов и иных обязательных платежей в бюджет муниципального образования города Казани за 2014</w:t>
      </w:r>
      <w:r w:rsidRPr="001D6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размере 3 340,0 тыс.рублей.</w:t>
      </w:r>
    </w:p>
    <w:p w:rsidR="001D60EB" w:rsidRDefault="001D60EB" w:rsidP="001E2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1E2BB9" w:rsidRDefault="001E2BB9" w:rsidP="001E2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нарушение </w:t>
      </w:r>
      <w:hyperlink r:id="rId9" w:history="1">
        <w:r w:rsidRPr="001E2BB9">
          <w:rPr>
            <w:rFonts w:ascii="Times New Roman" w:eastAsia="Times New Roman" w:hAnsi="Times New Roman" w:cs="Times New Roman"/>
            <w:iCs/>
            <w:sz w:val="28"/>
            <w:szCs w:val="28"/>
            <w:lang w:eastAsia="ar-SA"/>
          </w:rPr>
          <w:t>подпункта "в" пункта 1 статьи 5</w:t>
        </w:r>
      </w:hyperlink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Федерального закона от 08.08.2001 №129-ФЗ «О государственной регистрации юридических лиц и </w:t>
      </w:r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индивидуальных предпринимателей»,</w:t>
      </w:r>
      <w:r w:rsidRPr="001E2B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0" w:history="1">
        <w:r w:rsidRPr="001E2BB9">
          <w:rPr>
            <w:rFonts w:ascii="Times New Roman" w:eastAsia="Times New Roman" w:hAnsi="Times New Roman" w:cs="Times New Roman"/>
            <w:iCs/>
            <w:sz w:val="28"/>
            <w:szCs w:val="28"/>
            <w:lang w:eastAsia="ar-SA"/>
          </w:rPr>
          <w:t>статьи 54</w:t>
        </w:r>
      </w:hyperlink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Гражданского Кодекса </w:t>
      </w:r>
      <w:r w:rsidR="00FD453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РФ 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МУП «ЖКУ Московского района» г.Казани до настоящего времени своевременно не внесены изменения в сведения, содержащиеся в </w:t>
      </w:r>
      <w:r w:rsidRPr="001E2BB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ЕГРЮЛ об изменении места нахождения юридического лица</w:t>
      </w:r>
      <w:r w:rsidR="00FD453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1A6F6E" w:rsidRPr="001E2BB9" w:rsidRDefault="001A6F6E" w:rsidP="001E2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1E2BB9" w:rsidRPr="001E2BB9" w:rsidRDefault="001E2BB9" w:rsidP="001E2BB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нарушение статей 7, 29 Федерального закона от 06.12.2011 №402-ФЗ «О бухгалтерском учете», ч.2 статьи 13 Федерального закона от 22.10.2004 №125-ФЗ «Об архивном деле в Российской Федерации», Положения о документах и документообороте, утвержденном Министерством финансов СССР от 29.07.1983 №105</w:t>
      </w:r>
      <w:r w:rsidR="001A6F6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A6F6E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 14.11.2002 №161-ФЗ «О государственных и муниципальных унитарных предприятиях», п.5.7 Устава МУП «ЖКУ Московского района» г.Казани не проведен ежегодный аудит финансовой (бухгалтерской) отчетности предприятия за 2013, 2014, 2015 годы</w:t>
      </w:r>
      <w:r w:rsidR="001A6F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обеспечена сохранность документов (до ноября 2013 года), обязательная передача в архив первичных документов, учетных регистров, бухгалтерских отчетов и балансов. В результате отсутствия документов по финансово-хозяйственной деятельности МУП «ЖКУ Московского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г.Казани</w:t>
      </w:r>
      <w:r w:rsidR="00E24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осуществление проверки за 2013 год не представляется возможным. </w:t>
      </w:r>
    </w:p>
    <w:p w:rsidR="00C53563" w:rsidRDefault="00C53563" w:rsidP="001E2B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BB9" w:rsidRDefault="001E2BB9" w:rsidP="001E2B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обоснованности и достоверности формирования данных бухгалтерского учета, отражающих имущественное состояние МУП «ЖКУ Московского района» г.Казани, доходов, расходов, полноты их отражения в бухгалтерской отчетности за 2014-2015 годы</w:t>
      </w:r>
      <w:r w:rsidRPr="001E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следующее.</w:t>
      </w:r>
    </w:p>
    <w:p w:rsidR="00857E66" w:rsidRDefault="001E2BB9" w:rsidP="00857E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857E66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нарушение статьи 11</w:t>
      </w:r>
      <w:r w:rsidR="00857E66" w:rsidRPr="001E2BB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</w:t>
      </w:r>
      <w:r w:rsidR="00857E66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от 06.12.2011 </w:t>
      </w:r>
      <w:r w:rsidR="00E24211">
        <w:rPr>
          <w:rFonts w:ascii="Times New Roman" w:eastAsia="Times New Roman" w:hAnsi="Times New Roman" w:cs="Times New Roman"/>
          <w:sz w:val="28"/>
          <w:szCs w:val="28"/>
          <w:lang w:eastAsia="ar-SA"/>
        </w:rPr>
        <w:t>№402-ФЗ «О бухгалтерском учете»,</w:t>
      </w:r>
      <w:r w:rsidR="00857E66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п.26 Положения по ведению бухгалтерского учета и бухгалтерской отчетности в Российской Федерации (Приказ</w:t>
      </w:r>
      <w:r w:rsidR="00E24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Минфина РФ от 29.07.1998 №34н)</w:t>
      </w:r>
      <w:r w:rsidR="00E2421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МУП «ЖКУ Московского района» г.Казани </w:t>
      </w:r>
      <w:r w:rsidR="00857E66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 не осуществлена инвентаризация имущества и обязательств для обеспечения достоверности данных бухгалтерского учета и бухгалтерской отчетности организации</w:t>
      </w:r>
      <w:r w:rsidR="00857E66" w:rsidRPr="001E2B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57E66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при выявлении фактов хищения, злоупотребления или порчи имущества.</w:t>
      </w:r>
    </w:p>
    <w:p w:rsidR="001E2BB9" w:rsidRDefault="00857E66" w:rsidP="00857E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настоящее время</w:t>
      </w:r>
      <w:r w:rsidRPr="00857E66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МУП «ЖКУ Московского района» г.Казани совместно с КЗИО ИК МО г.Казани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организована работа 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по инвентаризации муниципального нежилого фонда г.Казани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,</w:t>
      </w:r>
      <w:r w:rsidRPr="00857E66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</w:t>
      </w:r>
      <w:r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объектов, переданных ранее в хозяйственное ведение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, с</w:t>
      </w:r>
      <w:r w:rsidR="001E2BB9" w:rsidRPr="001E2BB9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огласно протоколу совещания ИК МО г.Казани по перспективам развития КЗИО ИК МО г. Казани №254-ММ от 21.01.2014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</w:t>
      </w:r>
    </w:p>
    <w:p w:rsidR="00792AAD" w:rsidRDefault="00792AAD" w:rsidP="00792A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нарушение статьи 9 Федерального закона от 06.12.2011 №402-ФЗ «О бухгалтерском учете» МУП «ЖКУ Московского района» г.Казани 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допущены случаи отсутствия </w:t>
      </w:r>
      <w:r w:rsidR="008977A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бухгалтерск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8977A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977A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(нежилые помещения)</w:t>
      </w:r>
    </w:p>
    <w:p w:rsidR="001E2BB9" w:rsidRDefault="001E2BB9" w:rsidP="008977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общей остаточной стоимостью 683,3 </w:t>
      </w:r>
      <w:r w:rsidR="008977A1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тыс.рублей.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A4560" w:rsidRDefault="008977A1" w:rsidP="00FA45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4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2014 году МУП «Ж</w:t>
      </w:r>
      <w:r w:rsidR="0091242E">
        <w:rPr>
          <w:rFonts w:ascii="Times New Roman" w:eastAsia="Times New Roman" w:hAnsi="Times New Roman" w:cs="Times New Roman"/>
          <w:sz w:val="28"/>
          <w:szCs w:val="28"/>
          <w:lang w:eastAsia="ar-SA"/>
        </w:rPr>
        <w:t>КУ Московского района» г.Казани</w:t>
      </w:r>
      <w:r w:rsidR="00FA45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обес</w:t>
      </w:r>
      <w:r w:rsid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печены</w:t>
      </w:r>
      <w:r w:rsidR="00FA45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4560" w:rsidRPr="00912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безубыточность реализации </w:t>
      </w:r>
      <w:r w:rsid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объектов недвижимости</w:t>
      </w:r>
      <w:r w:rsidR="00FA4560" w:rsidRPr="0091242E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полученн</w:t>
      </w:r>
      <w:r w:rsid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FA4560" w:rsidRPr="00912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 хозяйственное ведение МУП «ЖКУ Московского района» г.Казани, и эффективность произведенных расходов </w:t>
      </w:r>
      <w:r w:rsidR="00FA45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(услуги ЖКХ) в сумме </w:t>
      </w:r>
      <w:r w:rsidR="00FA456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251,2 тыс.рублей, не учтенн</w:t>
      </w:r>
      <w:r w:rsid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FA45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формировании стоимости реализованного имущества.</w:t>
      </w:r>
    </w:p>
    <w:p w:rsidR="00453142" w:rsidRDefault="00E5445D" w:rsidP="001E2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ходе проведения контрольного мероприятия проведен выборочный осмотр объектов основных средств (зданий, помещений), закрепленных за МУП «ЖКУ Московского района» г.Казани на праве хозяйственного ведения</w:t>
      </w:r>
      <w:r w:rsidR="00C5356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результате которого установлено отсутствие использования нежилых помещений в производственной деятельности МУП «ЖКУ Московского района» г.Казани и получения доходов от аренды или реализации. </w:t>
      </w:r>
    </w:p>
    <w:p w:rsidR="001E2BB9" w:rsidRPr="001E2BB9" w:rsidRDefault="00E5445D" w:rsidP="001E2B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E2BB9" w:rsidRP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нарушение статей 9, 10, 13 Федерального </w:t>
      </w:r>
      <w:hyperlink r:id="rId11" w:history="1">
        <w:r w:rsidR="001E2BB9" w:rsidRPr="00261B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закон</w:t>
        </w:r>
      </w:hyperlink>
      <w:r w:rsidR="001E2BB9" w:rsidRPr="00261B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1E2BB9" w:rsidRP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06.12.2011 №402-ФЗ «О бухгалтерском учете», п.п. 4, 5, 6, 10, 12, 18, 21, 24, 37 </w:t>
      </w:r>
      <w:hyperlink r:id="rId12" w:history="1">
        <w:r w:rsidR="001E2BB9" w:rsidRPr="00261B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Положени</w:t>
        </w:r>
      </w:hyperlink>
      <w:r w:rsidR="001E2BB9" w:rsidRPr="00261B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="001E2BB9" w:rsidRP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 бухгалтерскому учету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«Бухгалтерская отчетность организации» ПБУ4/99 (Приказ Минфина России от 06.07.1999 №43н), п.п. 4, 12, 19, 30, 32, 49 </w:t>
      </w:r>
      <w:hyperlink r:id="rId13" w:history="1">
        <w:r w:rsidR="001E2BB9" w:rsidRPr="001E2BB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Положения</w:t>
        </w:r>
      </w:hyperlink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ведению бухгалтерского учета и бухгалтерской отчетности в Российской Федерации (Приказ Минфина России от 29.07.1998 №34н), п.1 Приказа Минфина России от 02.07.2010 №66н «О формах бухгалтерской отчетности организаций», пунктов 7, 10.2, 16 Положения по бухгалтерскому учету «Доходы организации» ПБУ 9/99 (Приказ Минфина России от 06.05.1999 №32н), Положения по бухгалтерскому учету «Расходы организации» ПБУ10/99 (Приказ Минфина России от 06.05.1999 №33н) бухгалтерская отчетность МУП «ЖКУ Московского района» г.Казани не дает достоверное и полное представление об имущественном и финансовом положении организации, а также о финансовых результатах ее деятельности, не соответствует первичным документам и</w:t>
      </w:r>
      <w:r w:rsidR="00261B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регистрам бухгалтерского учета в 2014 году:</w:t>
      </w:r>
    </w:p>
    <w:p w:rsidR="00453142" w:rsidRPr="001E2BB9" w:rsidRDefault="00261B4A" w:rsidP="004531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531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отражены доходы </w:t>
      </w:r>
      <w:r w:rsidR="00453142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общей сумме на </w:t>
      </w:r>
      <w:r w:rsidR="004531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4 722,9 тыс.рублей согласно </w:t>
      </w:r>
      <w:r w:rsidR="00453142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решению Арбитражного суда Р</w:t>
      </w:r>
      <w:r w:rsidR="004531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453142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от 22.09.2014</w:t>
      </w:r>
      <w:r w:rsidR="00E2421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1B4A" w:rsidRDefault="00261B4A" w:rsidP="00400F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завышены прочие расходы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6 572,4 тыс.рублей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 документального подтверждения 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некорректных записей и технических ошибок в использовании программн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продукта «1С:Бухгалтерия 8»;</w:t>
      </w:r>
    </w:p>
    <w:p w:rsidR="001E2BB9" w:rsidRDefault="00261B4A" w:rsidP="00400F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00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занижена 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остаточная стоимость </w:t>
      </w:r>
      <w:r w:rsidR="00400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объектов основных средств 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общей сумме на 5 167,6 тыс.рублей</w:t>
      </w:r>
      <w:r w:rsidR="00400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(излишне начисленный износ).</w:t>
      </w:r>
    </w:p>
    <w:p w:rsidR="001E2BB9" w:rsidRDefault="00C67F83" w:rsidP="001E2B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нарушение статьи 3 Федерального закона от 06.12.2011 №402-ФЗ «О бухгалтерском учете», п.6 Положения по бухгалтерскому учету «Учет материально-производственных запасов» ПБУ5/01 (приказ Минфина РФ от 09.06.2001 №44н), п.3.5 Приказа начальника МУП «ЖКУ Московского района» г.Казани от 30.12.2014 №10 «Об утверждении учетной политики для целей бухгалтерского учета» МУП «ЖКУ Московского района» г.Казани при формировании фактической себестоимости материальных запасов (кресел) не учтены затраты по доставке и сборке в сумме 1,5 тыс.рублей</w:t>
      </w:r>
      <w:r w:rsidR="001B2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2BB9" w:rsidRDefault="00C67F83" w:rsidP="001B2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. В нарушение Положения по бухгалтерскому учету «Расходы организации» ПБУ10/99 (Приказ Минфина России от 06.05.1999 №33н) в 2015 году установлены случаи осуществления расходов по зданиям, отсутствующим в бухгалтерском учете в составе основных средств (до передачи их в хозяйственное ведение МУП «ЖКУ Московского района» г.Казани) в общей сумме 39,4 тыс.рублей</w:t>
      </w:r>
      <w:r w:rsidR="001B2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B27B1" w:rsidRDefault="00C67F83" w:rsidP="00386D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BC4C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2015 году 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погашен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задолженност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</w:t>
      </w:r>
      <w:r w:rsidR="00386D3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86D3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Арбитражного суда РТ 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24.02.2015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услуги 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B1116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бухгалтерско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>му учету</w:t>
      </w:r>
      <w:r w:rsidR="00B1116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>нсово-хозяйственной деятельности, фактически отсутствующем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1161" w:rsidRP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B11161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«ЖКУ Московского района» г.Казани</w:t>
      </w:r>
      <w:r w:rsidR="00B1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6D3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сумме 8 722,7 тыс.рублей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</w:t>
      </w:r>
      <w:r w:rsidR="00386D39" w:rsidRP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BB9" w:rsidRPr="001E2BB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свидетельствует о неэффективности данных расходов (убытков)</w:t>
      </w:r>
      <w:r w:rsidR="00386D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036E" w:rsidRPr="00A432BD" w:rsidRDefault="00C67F83" w:rsidP="00A432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0B6D10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нарушение статьи 3 Федерального закона от 06.12.2011 №402-ФЗ «О бухгалтерском учете», Инструкции по применению Плана счетов бухгалтерского учета финансово-хозяйственной деятельности организаций (Приказ Минфина России от 31.10.2000 №94н), статей 1, 15 Федерального закона от 24.07.2009 №212-ФЗ</w:t>
      </w:r>
      <w:r w:rsidR="000B6D10" w:rsidRPr="00A432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B6D10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страховых взносах в ПФ РФ, ФСС РФ, ФОМС» в бухгалтерском учете МУП «ЖКУ Московского района» г.Казани </w:t>
      </w:r>
      <w:r w:rsidR="00A73433" w:rsidRPr="00A432BD">
        <w:rPr>
          <w:rFonts w:ascii="Times New Roman" w:hAnsi="Times New Roman" w:cs="Times New Roman"/>
          <w:sz w:val="28"/>
          <w:szCs w:val="28"/>
        </w:rPr>
        <w:t xml:space="preserve">погашение займа сотрудниками отражалось некорректными записями, </w:t>
      </w:r>
      <w:r w:rsidR="0013420F" w:rsidRPr="00A432BD">
        <w:rPr>
          <w:rFonts w:ascii="Times New Roman" w:hAnsi="Times New Roman" w:cs="Times New Roman"/>
          <w:sz w:val="28"/>
          <w:szCs w:val="28"/>
        </w:rPr>
        <w:t>что привело к</w:t>
      </w:r>
      <w:r w:rsidR="00A73433" w:rsidRPr="00A432BD">
        <w:rPr>
          <w:rFonts w:ascii="Times New Roman" w:hAnsi="Times New Roman" w:cs="Times New Roman"/>
          <w:sz w:val="28"/>
          <w:szCs w:val="28"/>
        </w:rPr>
        <w:t xml:space="preserve"> занижен</w:t>
      </w:r>
      <w:r w:rsidR="0013420F" w:rsidRPr="00A432BD">
        <w:rPr>
          <w:rFonts w:ascii="Times New Roman" w:hAnsi="Times New Roman" w:cs="Times New Roman"/>
          <w:sz w:val="28"/>
          <w:szCs w:val="28"/>
        </w:rPr>
        <w:t>ию</w:t>
      </w:r>
      <w:r w:rsidR="00A73433" w:rsidRPr="00A432BD">
        <w:rPr>
          <w:rFonts w:ascii="Times New Roman" w:hAnsi="Times New Roman" w:cs="Times New Roman"/>
          <w:sz w:val="28"/>
          <w:szCs w:val="28"/>
        </w:rPr>
        <w:t xml:space="preserve"> фонд</w:t>
      </w:r>
      <w:r w:rsidR="0013420F" w:rsidRPr="00A432BD">
        <w:rPr>
          <w:rFonts w:ascii="Times New Roman" w:hAnsi="Times New Roman" w:cs="Times New Roman"/>
          <w:sz w:val="28"/>
          <w:szCs w:val="28"/>
        </w:rPr>
        <w:t>а</w:t>
      </w:r>
      <w:r w:rsidR="00A73433" w:rsidRPr="00A432BD">
        <w:rPr>
          <w:rFonts w:ascii="Times New Roman" w:hAnsi="Times New Roman" w:cs="Times New Roman"/>
          <w:sz w:val="28"/>
          <w:szCs w:val="28"/>
        </w:rPr>
        <w:t xml:space="preserve"> оплаты труда на 119,0 тыс.рублей и </w:t>
      </w:r>
      <w:r w:rsidR="00A73433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отчислени</w:t>
      </w:r>
      <w:r w:rsidR="000B036E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0B6D10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страховых взносов в государственные внебюджетные фонды в 2015 году.</w:t>
      </w:r>
      <w:r w:rsidR="000B036E"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B6D10" w:rsidRPr="00A432BD" w:rsidRDefault="000B6D10" w:rsidP="00A432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нарушение </w:t>
      </w:r>
      <w:hyperlink r:id="rId14" w:history="1">
        <w:r w:rsidRPr="00A432B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статей 212, 226</w:t>
        </w:r>
      </w:hyperlink>
      <w:r w:rsidRPr="00A43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Налогового Кодекса РФ в бухгалтерском учете не начислен и не удержан НДФЛ с материальной выгоды, полученной от экономии на процентах за пользование сотрудниками заемными средствами.</w:t>
      </w:r>
    </w:p>
    <w:p w:rsidR="000B6D10" w:rsidRPr="000B6D10" w:rsidRDefault="000B6D10" w:rsidP="000B6D1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67F83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. В нарушение статьи 9 Федерального закона от 06.12.2011 №</w:t>
      </w:r>
      <w:r w:rsidR="008E7B87">
        <w:rPr>
          <w:rFonts w:ascii="Times New Roman" w:eastAsia="Times New Roman" w:hAnsi="Times New Roman" w:cs="Times New Roman"/>
          <w:sz w:val="28"/>
          <w:szCs w:val="28"/>
          <w:lang w:eastAsia="ar-SA"/>
        </w:rPr>
        <w:t>402-ФЗ «О бухгалтерском учете»,</w:t>
      </w:r>
      <w:r w:rsidR="00083E09" w:rsidRPr="00083E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7B87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п.7</w:t>
      </w:r>
      <w:r w:rsidR="00083E0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83E0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8E7B87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Правительства РФ от 13.10.2008 №749 «Об особенностях направления работников в служебные командировки», п.43 Постановления Правительства РФ от 14.02.2009 №112 «Об утверждении Правил перевозок пассажиров и багажа автомобильным транспортом и городским наземным электрическим транспортом», авансовый отчет принят к бухгалтерскому учету с нарушением сроков, без первичных документов на сумму 1,9 </w:t>
      </w:r>
      <w:r w:rsidRPr="000B6D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тыс.рублей.</w:t>
      </w:r>
    </w:p>
    <w:p w:rsidR="000B6D10" w:rsidRDefault="000B6D10" w:rsidP="000B6D1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нарушение статьи 168 Трудового кодекса РФ в МУП «ЖКУ Московского района» г.Казани отсутствует локальный нормативный акт, определяющий порядок и размеры возмещения расходов, связанных со служебными командировками.</w:t>
      </w:r>
    </w:p>
    <w:p w:rsidR="000B6D10" w:rsidRDefault="000B6D10" w:rsidP="000B6D1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67F8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. В нарушение п.6.3 Указания</w:t>
      </w:r>
      <w:hyperlink r:id="rId15" w:history="1"/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Банка России от 11.03.2014 №3210-У «О порядке ведения кассовых операций юридическими лицами и упрощенном порядке ведения кассовых операций индивидуальными предпринимателями и субъектами малого предпринимательства» МУП «ЖКУ Московского района» г.Казани произведена выдача денежных средств под отчет физическому лицу, не являющемуся работником МУП «ЖКУ Московского района» г.Казани</w:t>
      </w:r>
      <w:r w:rsidR="004B0A8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 сумме 9,5 тыс.рублей.</w:t>
      </w:r>
    </w:p>
    <w:p w:rsidR="000B6D10" w:rsidRDefault="00C67F83" w:rsidP="000B6D1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12</w:t>
      </w:r>
      <w:r w:rsidR="000B036E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</w:t>
      </w:r>
      <w:r w:rsidR="000B6D10"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 В нарушение постановления Руководителя ИК МО г.Казани от 11.10.2006 №2078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 2014 году</w:t>
      </w:r>
      <w:r w:rsidR="000B6D10"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начальнику МУП 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«ЖКУ Московского района» г.Казани без согласования с работодателем начислена не предусмотренная материальная помощь в связи с финансовыми затруднениями в сумме 109,2 тыс.рублей.</w:t>
      </w:r>
    </w:p>
    <w:p w:rsidR="000B6D10" w:rsidRPr="000B6D10" w:rsidRDefault="00C67F83" w:rsidP="000B6D1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13</w:t>
      </w:r>
      <w:r w:rsidR="000B6D10"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 В нарушение статьи 136, 236 Трудового кодекса РФ, Положения об оплате труда выплата заработной платы работникам МУП 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«ЖКУ Московского 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района» г.Казани производилась </w:t>
      </w:r>
      <w:r w:rsidR="000B6D10"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с существенными нарушениями установленного срока от 13 до 14 дней без 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денежной компенсации. </w:t>
      </w:r>
    </w:p>
    <w:p w:rsidR="000B6D10" w:rsidRPr="000B6D10" w:rsidRDefault="000B6D10" w:rsidP="000B6D1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1</w:t>
      </w:r>
      <w:r w:rsidR="00C67F83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4</w:t>
      </w:r>
      <w:r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 МУП 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«ЖКУ Московского района» г.Казани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осуществляло выплату надбавки работникам в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2014 году в общей сумме 141,9 тыс.рублей</w:t>
      </w:r>
      <w:r w:rsidR="004B0A8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не предусмотренную локальными нормативными актами предприятия.</w:t>
      </w:r>
    </w:p>
    <w:p w:rsidR="000B6D10" w:rsidRPr="000B6D10" w:rsidRDefault="000B6D10" w:rsidP="000B6D1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</w:t>
      </w:r>
      <w:r w:rsidR="00C67F8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5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 В нарушение п.1.5 Положения о премировании работников </w:t>
      </w:r>
      <w:r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МУП 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«ЖКУ Московского района» г.Казани 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2015 году осуществляло выплату премии работникам по итогам успешной работы предприятия, без учета объективной и индивидуальной оценки труда каждого работника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не в полной мере 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обосновывает эффективность произведенных расходов за 2015 год в общей сумме</w:t>
      </w:r>
      <w:r w:rsidRPr="000B6D1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 </w:t>
      </w:r>
      <w:r w:rsidRPr="000B6D1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352,0 тыс.рублей.</w:t>
      </w:r>
    </w:p>
    <w:p w:rsidR="000B6D10" w:rsidRPr="003A24CB" w:rsidRDefault="00C67F83" w:rsidP="004478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нарушение статьи 84.1 Трудового кодекса РФ,</w:t>
      </w:r>
      <w:r w:rsidR="000B6D10"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Положения об оплате труда работников МУП 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«ЖК</w:t>
      </w:r>
      <w:r w:rsidR="00BB39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 Московского района» г.Казани </w:t>
      </w:r>
      <w:r w:rsidR="000B6D10"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отсутствует приказ </w:t>
      </w:r>
      <w:r w:rsidR="000B6D10" w:rsidRPr="003A24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начальника МУП «ЖКУ Московского района» г.Казани о прекращении трудового договора (от 15.09.2014 б/н) с работником; физическому лицу, выполняющему работы по </w:t>
      </w:r>
      <w:r w:rsidR="000B6D10" w:rsidRPr="003A24CB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договору гражданско-правового характера неправомерно начислена премия в общей сумме 31,5 тыс.рублей.</w:t>
      </w:r>
    </w:p>
    <w:p w:rsidR="001D60EB" w:rsidRPr="003A24CB" w:rsidRDefault="001D60EB" w:rsidP="0044780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3A24CB" w:rsidRPr="003A24CB" w:rsidRDefault="003A24CB" w:rsidP="004478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4CB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МУП 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«ЖК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 Московского района» г.Казани </w:t>
      </w:r>
      <w:r w:rsidRPr="003A24CB">
        <w:rPr>
          <w:rFonts w:ascii="Times New Roman" w:hAnsi="Times New Roman" w:cs="Times New Roman"/>
          <w:sz w:val="28"/>
          <w:szCs w:val="28"/>
        </w:rPr>
        <w:t>для принятия мер по их устранению и привлечению виновных должностных лиц к дисциплинарной ответственности направлены руководителю предприятия и прокуратуру города Казани.</w:t>
      </w:r>
    </w:p>
    <w:p w:rsidR="003A24CB" w:rsidRPr="002B697E" w:rsidRDefault="003A24CB" w:rsidP="003A2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6E87" w:rsidRDefault="00EA6E87"/>
    <w:sectPr w:rsidR="00EA6E87" w:rsidSect="00E24211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BE" w:rsidRDefault="004B73BE" w:rsidP="00E24211">
      <w:pPr>
        <w:spacing w:after="0" w:line="240" w:lineRule="auto"/>
      </w:pPr>
      <w:r>
        <w:separator/>
      </w:r>
    </w:p>
  </w:endnote>
  <w:endnote w:type="continuationSeparator" w:id="0">
    <w:p w:rsidR="004B73BE" w:rsidRDefault="004B73BE" w:rsidP="00E2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BE" w:rsidRDefault="004B73BE" w:rsidP="00E24211">
      <w:pPr>
        <w:spacing w:after="0" w:line="240" w:lineRule="auto"/>
      </w:pPr>
      <w:r>
        <w:separator/>
      </w:r>
    </w:p>
  </w:footnote>
  <w:footnote w:type="continuationSeparator" w:id="0">
    <w:p w:rsidR="004B73BE" w:rsidRDefault="004B73BE" w:rsidP="00E2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038647"/>
      <w:docPartObj>
        <w:docPartGallery w:val="Page Numbers (Top of Page)"/>
        <w:docPartUnique/>
      </w:docPartObj>
    </w:sdtPr>
    <w:sdtEndPr/>
    <w:sdtContent>
      <w:p w:rsidR="001D60EB" w:rsidRDefault="004B73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60EB" w:rsidRDefault="001D60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4490"/>
    <w:multiLevelType w:val="hybridMultilevel"/>
    <w:tmpl w:val="9404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45AF3"/>
    <w:multiLevelType w:val="hybridMultilevel"/>
    <w:tmpl w:val="ECC4E396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D1"/>
    <w:rsid w:val="00083E09"/>
    <w:rsid w:val="000B036E"/>
    <w:rsid w:val="000B6D10"/>
    <w:rsid w:val="000E05F6"/>
    <w:rsid w:val="00126FE8"/>
    <w:rsid w:val="0013420F"/>
    <w:rsid w:val="001A6F6E"/>
    <w:rsid w:val="001A7752"/>
    <w:rsid w:val="001B27B1"/>
    <w:rsid w:val="001D60EB"/>
    <w:rsid w:val="001E2BB9"/>
    <w:rsid w:val="00261B4A"/>
    <w:rsid w:val="002F6AEF"/>
    <w:rsid w:val="00386D39"/>
    <w:rsid w:val="003A24CB"/>
    <w:rsid w:val="00400F28"/>
    <w:rsid w:val="0044780E"/>
    <w:rsid w:val="00453142"/>
    <w:rsid w:val="00490EF1"/>
    <w:rsid w:val="004B0A82"/>
    <w:rsid w:val="004B73BE"/>
    <w:rsid w:val="00792AAD"/>
    <w:rsid w:val="008156E0"/>
    <w:rsid w:val="00852A6D"/>
    <w:rsid w:val="00857E66"/>
    <w:rsid w:val="008977A1"/>
    <w:rsid w:val="008E7B87"/>
    <w:rsid w:val="0091242E"/>
    <w:rsid w:val="009B3F9A"/>
    <w:rsid w:val="00A432BD"/>
    <w:rsid w:val="00A73433"/>
    <w:rsid w:val="00A77811"/>
    <w:rsid w:val="00B11161"/>
    <w:rsid w:val="00BB3913"/>
    <w:rsid w:val="00BC4CF6"/>
    <w:rsid w:val="00C121D1"/>
    <w:rsid w:val="00C16109"/>
    <w:rsid w:val="00C53563"/>
    <w:rsid w:val="00C67F83"/>
    <w:rsid w:val="00CB0886"/>
    <w:rsid w:val="00CB3B2E"/>
    <w:rsid w:val="00D316DE"/>
    <w:rsid w:val="00D46B5C"/>
    <w:rsid w:val="00DD6E0E"/>
    <w:rsid w:val="00E24211"/>
    <w:rsid w:val="00E5445D"/>
    <w:rsid w:val="00EA6E87"/>
    <w:rsid w:val="00EB4E7C"/>
    <w:rsid w:val="00FA4560"/>
    <w:rsid w:val="00FB63AB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211"/>
  </w:style>
  <w:style w:type="paragraph" w:styleId="a8">
    <w:name w:val="footer"/>
    <w:basedOn w:val="a"/>
    <w:link w:val="a9"/>
    <w:uiPriority w:val="99"/>
    <w:unhideWhenUsed/>
    <w:rsid w:val="00E2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4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211"/>
  </w:style>
  <w:style w:type="paragraph" w:styleId="a8">
    <w:name w:val="footer"/>
    <w:basedOn w:val="a"/>
    <w:link w:val="a9"/>
    <w:uiPriority w:val="99"/>
    <w:unhideWhenUsed/>
    <w:rsid w:val="00E2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5C9FFA766E23C2EEF5BF2F7B15B3F52E56BE02372C06DD12BDC672A9CDADAC56DB868889ABDB94d3H9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5C9FFA766E23C2EEF5BF2F7B15B3F52E57B80B352506DD12BDC672A9CDADAC56DB868889ABDA96d3H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5C9FFA766E23C2EEF5BF2F7B15B3F52E50BF07352706DD12BDC672A9CDADAC56DB868889ABD996d3H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3351A97719136528624AD4859483ED4DA4E411E930506876243C3A42BC10E911F393A2AD88B35EN3W6G" TargetMode="External"/><Relationship Id="rId10" Type="http://schemas.openxmlformats.org/officeDocument/2006/relationships/hyperlink" Target="consultantplus://offline/ref=CCCAE2A0E46F2DE8EEC45664C56374C1C418DD6177BFBD02E89A2D8B1CD2EB3768620173FB29nE7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346F8973E85618503F0A81D054F3EB64054ED6D41D58B02601135996C33DC7ABB427F8f742G" TargetMode="External"/><Relationship Id="rId14" Type="http://schemas.openxmlformats.org/officeDocument/2006/relationships/hyperlink" Target="consultantplus://offline/ref=A0D9ACD8D1D9715AE5FC0EC127E823C4114319BBA43F67D95C87105353B9DD45C2934EA49368C9l4M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87F9-2B16-4637-9665-7A917B9E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10944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 (KSP-003-PC - anoshina.g)</dc:creator>
  <cp:lastModifiedBy>Зайнагиева Ландыш</cp:lastModifiedBy>
  <cp:revision>2</cp:revision>
  <cp:lastPrinted>2016-05-04T12:18:00Z</cp:lastPrinted>
  <dcterms:created xsi:type="dcterms:W3CDTF">2017-12-15T08:14:00Z</dcterms:created>
  <dcterms:modified xsi:type="dcterms:W3CDTF">2017-12-15T08:14:00Z</dcterms:modified>
</cp:coreProperties>
</file>